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0BAC6" w14:textId="77777777" w:rsidR="005C6937" w:rsidRDefault="005C6937"/>
    <w:p w14:paraId="5A7A0B1B" w14:textId="77777777" w:rsidR="002D3BD5" w:rsidRDefault="002D3BD5"/>
    <w:p w14:paraId="1708E819" w14:textId="77777777" w:rsidR="002D3BD5" w:rsidRDefault="002D3BD5" w:rsidP="002D3BD5">
      <w:pPr>
        <w:spacing w:after="45"/>
        <w:rPr>
          <w:rFonts w:ascii="Verdana" w:hAnsi="Verdana" w:cs="Times New Roman"/>
          <w:b/>
          <w:bCs/>
          <w:color w:val="000000"/>
          <w:sz w:val="69"/>
          <w:szCs w:val="69"/>
        </w:rPr>
      </w:pPr>
      <w:r>
        <w:rPr>
          <w:rFonts w:ascii="Verdana" w:hAnsi="Verdana" w:cs="Times New Roman"/>
          <w:b/>
          <w:bCs/>
          <w:color w:val="000000"/>
          <w:sz w:val="69"/>
          <w:szCs w:val="69"/>
        </w:rPr>
        <w:t>Executive Board meeting on Helper Program Discussion</w:t>
      </w:r>
    </w:p>
    <w:p w14:paraId="4BBCC007" w14:textId="77777777" w:rsidR="002D3BD5" w:rsidRPr="002D3BD5" w:rsidRDefault="002D3BD5" w:rsidP="002D3BD5">
      <w:pPr>
        <w:spacing w:after="45"/>
        <w:rPr>
          <w:rFonts w:ascii="Verdana" w:hAnsi="Verdana" w:cs="Times New Roman"/>
          <w:color w:val="000000"/>
          <w:sz w:val="69"/>
          <w:szCs w:val="69"/>
        </w:rPr>
      </w:pPr>
    </w:p>
    <w:p w14:paraId="231FA82F" w14:textId="77777777" w:rsid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>
        <w:rPr>
          <w:rFonts w:ascii="Verdana" w:hAnsi="Verdana" w:cs="Times New Roman"/>
          <w:color w:val="000000"/>
          <w:sz w:val="21"/>
          <w:szCs w:val="21"/>
        </w:rPr>
        <w:t xml:space="preserve">February 5, 2023 </w:t>
      </w:r>
    </w:p>
    <w:p w14:paraId="1083CC2C" w14:textId="77777777" w:rsid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>
        <w:rPr>
          <w:rFonts w:ascii="Verdana" w:hAnsi="Verdana" w:cs="Times New Roman"/>
          <w:color w:val="000000"/>
          <w:sz w:val="21"/>
          <w:szCs w:val="21"/>
        </w:rPr>
        <w:t>Meeting started at 8pm Eastern via zoom</w:t>
      </w:r>
    </w:p>
    <w:p w14:paraId="2B3C7732" w14:textId="77777777" w:rsid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>
        <w:rPr>
          <w:rFonts w:ascii="Verdana" w:hAnsi="Verdana" w:cs="Times New Roman"/>
          <w:color w:val="000000"/>
          <w:sz w:val="21"/>
          <w:szCs w:val="21"/>
        </w:rPr>
        <w:t>In Attendance:</w:t>
      </w:r>
    </w:p>
    <w:p w14:paraId="49B59061" w14:textId="77777777" w:rsid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5570C38F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Olga</w:t>
      </w:r>
      <w:r>
        <w:rPr>
          <w:rFonts w:ascii="Verdana" w:hAnsi="Verdana" w:cs="Times New Roman"/>
          <w:color w:val="000000"/>
          <w:sz w:val="21"/>
          <w:szCs w:val="21"/>
        </w:rPr>
        <w:t xml:space="preserve"> Baram</w:t>
      </w:r>
    </w:p>
    <w:p w14:paraId="620B3B7C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Sarah</w:t>
      </w:r>
      <w:r>
        <w:rPr>
          <w:rFonts w:ascii="Verdana" w:hAnsi="Verdan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1"/>
          <w:szCs w:val="21"/>
        </w:rPr>
        <w:t>Prelle</w:t>
      </w:r>
      <w:proofErr w:type="spellEnd"/>
    </w:p>
    <w:p w14:paraId="63F5EB85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Katie</w:t>
      </w:r>
      <w:r>
        <w:rPr>
          <w:rFonts w:ascii="Verdana" w:hAnsi="Verdana" w:cs="Times New Roman"/>
          <w:color w:val="000000"/>
          <w:sz w:val="21"/>
          <w:szCs w:val="21"/>
        </w:rPr>
        <w:t xml:space="preserve"> Smart</w:t>
      </w:r>
    </w:p>
    <w:p w14:paraId="6C594799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Steve</w:t>
      </w:r>
      <w:r>
        <w:rPr>
          <w:rFonts w:ascii="Verdana" w:hAnsi="Verdan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1"/>
          <w:szCs w:val="21"/>
        </w:rPr>
        <w:t>Billimack</w:t>
      </w:r>
      <w:proofErr w:type="spellEnd"/>
    </w:p>
    <w:p w14:paraId="381CA335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Vicki</w:t>
      </w:r>
      <w:r>
        <w:rPr>
          <w:rFonts w:ascii="Verdana" w:hAnsi="Verdana" w:cs="Times New Roman"/>
          <w:color w:val="000000"/>
          <w:sz w:val="21"/>
          <w:szCs w:val="21"/>
        </w:rPr>
        <w:t xml:space="preserve"> Keller</w:t>
      </w:r>
    </w:p>
    <w:p w14:paraId="3DADEE03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Sonia</w:t>
      </w:r>
      <w:r>
        <w:rPr>
          <w:rFonts w:ascii="Verdana" w:hAnsi="Verdan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1"/>
          <w:szCs w:val="21"/>
        </w:rPr>
        <w:t>Parisi</w:t>
      </w:r>
      <w:proofErr w:type="spellEnd"/>
    </w:p>
    <w:p w14:paraId="5490C70D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Diamond</w:t>
      </w:r>
      <w:r>
        <w:rPr>
          <w:rFonts w:ascii="Verdana" w:hAnsi="Verdana" w:cs="Times New Roman"/>
          <w:color w:val="000000"/>
          <w:sz w:val="21"/>
          <w:szCs w:val="21"/>
        </w:rPr>
        <w:t xml:space="preserve"> Hansel</w:t>
      </w:r>
    </w:p>
    <w:p w14:paraId="51310F05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Ivan</w:t>
      </w:r>
      <w:r>
        <w:rPr>
          <w:rFonts w:ascii="Verdana" w:hAnsi="Verdana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1"/>
          <w:szCs w:val="21"/>
        </w:rPr>
        <w:t>Balabanov</w:t>
      </w:r>
      <w:proofErr w:type="spellEnd"/>
    </w:p>
    <w:p w14:paraId="621A0FBA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1CDA3567" w14:textId="77777777" w:rsid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>
        <w:rPr>
          <w:rFonts w:ascii="Verdana" w:hAnsi="Verdana" w:cs="Times New Roman"/>
          <w:color w:val="000000"/>
          <w:sz w:val="21"/>
          <w:szCs w:val="21"/>
        </w:rPr>
        <w:t xml:space="preserve">Discussion began with </w:t>
      </w:r>
      <w:r w:rsidRPr="002D3BD5">
        <w:rPr>
          <w:rFonts w:ascii="Verdana" w:hAnsi="Verdana" w:cs="Times New Roman"/>
          <w:color w:val="000000"/>
          <w:sz w:val="21"/>
          <w:szCs w:val="21"/>
        </w:rPr>
        <w:t>Helper certification</w:t>
      </w:r>
      <w:r>
        <w:rPr>
          <w:rFonts w:ascii="Verdana" w:hAnsi="Verdana" w:cs="Times New Roman"/>
          <w:color w:val="000000"/>
          <w:sz w:val="21"/>
          <w:szCs w:val="21"/>
        </w:rPr>
        <w:t xml:space="preserve"> guidelines comments</w:t>
      </w:r>
    </w:p>
    <w:p w14:paraId="7A3F7A4B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70439331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 xml:space="preserve">-Helpers should be </w:t>
      </w:r>
      <w:r>
        <w:rPr>
          <w:rFonts w:ascii="Verdana" w:hAnsi="Verdana" w:cs="Times New Roman"/>
          <w:color w:val="000000"/>
          <w:sz w:val="21"/>
          <w:szCs w:val="21"/>
        </w:rPr>
        <w:t xml:space="preserve">minimum </w:t>
      </w:r>
      <w:r w:rsidRPr="002D3BD5">
        <w:rPr>
          <w:rFonts w:ascii="Verdana" w:hAnsi="Verdana" w:cs="Times New Roman"/>
          <w:color w:val="000000"/>
          <w:sz w:val="21"/>
          <w:szCs w:val="21"/>
        </w:rPr>
        <w:t>18 years old </w:t>
      </w:r>
    </w:p>
    <w:p w14:paraId="6B72BA0E" w14:textId="77777777" w:rsid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-</w:t>
      </w:r>
      <w:r>
        <w:rPr>
          <w:rFonts w:ascii="Verdana" w:hAnsi="Verdana" w:cs="Times New Roman"/>
          <w:color w:val="000000"/>
          <w:sz w:val="21"/>
          <w:szCs w:val="21"/>
        </w:rPr>
        <w:t>Grandfathering helpers from other organizations from now till January 1, 2026</w:t>
      </w:r>
    </w:p>
    <w:p w14:paraId="2B58A3A6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>
        <w:rPr>
          <w:rFonts w:ascii="Verdana" w:hAnsi="Verdana" w:cs="Times New Roman"/>
          <w:color w:val="000000"/>
          <w:sz w:val="21"/>
          <w:szCs w:val="21"/>
        </w:rPr>
        <w:t>-</w:t>
      </w:r>
      <w:r w:rsidRPr="002D3BD5">
        <w:rPr>
          <w:rFonts w:ascii="Verdana" w:hAnsi="Verdana" w:cs="Times New Roman"/>
          <w:color w:val="000000"/>
          <w:sz w:val="21"/>
          <w:szCs w:val="21"/>
        </w:rPr>
        <w:t xml:space="preserve">Helper book </w:t>
      </w:r>
      <w:r>
        <w:rPr>
          <w:rFonts w:ascii="Verdana" w:hAnsi="Verdana" w:cs="Times New Roman"/>
          <w:color w:val="000000"/>
          <w:sz w:val="21"/>
          <w:szCs w:val="21"/>
        </w:rPr>
        <w:t>recognition</w:t>
      </w:r>
      <w:r w:rsidRPr="002D3BD5">
        <w:rPr>
          <w:rFonts w:ascii="Verdana" w:hAnsi="Verdana" w:cs="Times New Roman"/>
          <w:color w:val="000000"/>
          <w:sz w:val="21"/>
          <w:szCs w:val="21"/>
        </w:rPr>
        <w:t xml:space="preserve"> from AWDF and GSDCA, FCI</w:t>
      </w:r>
    </w:p>
    <w:p w14:paraId="028AD4D3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-</w:t>
      </w:r>
      <w:r>
        <w:rPr>
          <w:rFonts w:ascii="Verdana" w:hAnsi="Verdana" w:cs="Times New Roman"/>
          <w:color w:val="000000"/>
          <w:sz w:val="21"/>
          <w:szCs w:val="21"/>
        </w:rPr>
        <w:t>Helpers</w:t>
      </w:r>
      <w:r w:rsidRPr="002D3BD5">
        <w:rPr>
          <w:rFonts w:ascii="Verdana" w:hAnsi="Verdana" w:cs="Times New Roman"/>
          <w:color w:val="000000"/>
          <w:sz w:val="21"/>
          <w:szCs w:val="21"/>
        </w:rPr>
        <w:t xml:space="preserve"> cross over from all </w:t>
      </w:r>
      <w:r>
        <w:rPr>
          <w:rFonts w:ascii="Verdana" w:hAnsi="Verdana" w:cs="Times New Roman"/>
          <w:color w:val="000000"/>
          <w:sz w:val="21"/>
          <w:szCs w:val="21"/>
        </w:rPr>
        <w:t xml:space="preserve">FCI, </w:t>
      </w:r>
      <w:r w:rsidRPr="002D3BD5">
        <w:rPr>
          <w:rFonts w:ascii="Verdana" w:hAnsi="Verdana" w:cs="Times New Roman"/>
          <w:color w:val="000000"/>
          <w:sz w:val="21"/>
          <w:szCs w:val="21"/>
        </w:rPr>
        <w:t>AWDF and GSDCA and become an AWMA member </w:t>
      </w:r>
    </w:p>
    <w:p w14:paraId="23135B00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3896D942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Helper Committee</w:t>
      </w:r>
    </w:p>
    <w:p w14:paraId="0E1983AF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3 trial helpers picked from each region</w:t>
      </w:r>
    </w:p>
    <w:p w14:paraId="03DD87BA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DOJ</w:t>
      </w:r>
    </w:p>
    <w:p w14:paraId="64AC920E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President</w:t>
      </w:r>
    </w:p>
    <w:p w14:paraId="4B6C18B9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0CFD51CB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January 1,2026 for AWMA clubs to use AWMA certified helpers</w:t>
      </w:r>
    </w:p>
    <w:p w14:paraId="6D379164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07D18F76" w14:textId="77777777" w:rsid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0D794529" w14:textId="77777777" w:rsid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005EFE94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WAIVERS</w:t>
      </w:r>
    </w:p>
    <w:p w14:paraId="57592E95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 xml:space="preserve">One time waiver for foreign helpers, </w:t>
      </w:r>
      <w:r>
        <w:rPr>
          <w:rFonts w:ascii="Verdana" w:hAnsi="Verdana" w:cs="Times New Roman"/>
          <w:color w:val="000000"/>
          <w:sz w:val="21"/>
          <w:szCs w:val="21"/>
        </w:rPr>
        <w:t xml:space="preserve">in order to encourage our AWMA clubs to </w:t>
      </w:r>
      <w:r w:rsidRPr="002D3BD5">
        <w:rPr>
          <w:rFonts w:ascii="Verdana" w:hAnsi="Verdana" w:cs="Times New Roman"/>
          <w:color w:val="000000"/>
          <w:sz w:val="21"/>
          <w:szCs w:val="21"/>
        </w:rPr>
        <w:t>raise their own helpers. T</w:t>
      </w:r>
      <w:r>
        <w:rPr>
          <w:rFonts w:ascii="Verdana" w:hAnsi="Verdana" w:cs="Times New Roman"/>
          <w:color w:val="000000"/>
          <w:sz w:val="21"/>
          <w:szCs w:val="21"/>
        </w:rPr>
        <w:t>his waiver would</w:t>
      </w:r>
      <w:r w:rsidRPr="002D3BD5">
        <w:rPr>
          <w:rFonts w:ascii="Verdana" w:hAnsi="Verdana" w:cs="Times New Roman"/>
          <w:color w:val="000000"/>
          <w:sz w:val="21"/>
          <w:szCs w:val="21"/>
        </w:rPr>
        <w:t xml:space="preserve"> be approved by the </w:t>
      </w:r>
      <w:r>
        <w:rPr>
          <w:rFonts w:ascii="Verdana" w:hAnsi="Verdana" w:cs="Times New Roman"/>
          <w:color w:val="000000"/>
          <w:sz w:val="21"/>
          <w:szCs w:val="21"/>
        </w:rPr>
        <w:t xml:space="preserve">Helper </w:t>
      </w:r>
      <w:r w:rsidRPr="002D3BD5">
        <w:rPr>
          <w:rFonts w:ascii="Verdana" w:hAnsi="Verdana" w:cs="Times New Roman"/>
          <w:color w:val="000000"/>
          <w:sz w:val="21"/>
          <w:szCs w:val="21"/>
        </w:rPr>
        <w:t>committee</w:t>
      </w:r>
      <w:r>
        <w:rPr>
          <w:rFonts w:ascii="Verdana" w:hAnsi="Verdana" w:cs="Times New Roman"/>
          <w:color w:val="000000"/>
          <w:sz w:val="21"/>
          <w:szCs w:val="21"/>
        </w:rPr>
        <w:t xml:space="preserve"> and</w:t>
      </w:r>
      <w:r w:rsidRPr="002D3BD5">
        <w:rPr>
          <w:rFonts w:ascii="Verdana" w:hAnsi="Verdana" w:cs="Times New Roman"/>
          <w:color w:val="000000"/>
          <w:sz w:val="21"/>
          <w:szCs w:val="21"/>
        </w:rPr>
        <w:t xml:space="preserve"> </w:t>
      </w:r>
      <w:r>
        <w:rPr>
          <w:rFonts w:ascii="Verdana" w:hAnsi="Verdana" w:cs="Times New Roman"/>
          <w:color w:val="000000"/>
          <w:sz w:val="21"/>
          <w:szCs w:val="21"/>
        </w:rPr>
        <w:t xml:space="preserve">would come </w:t>
      </w:r>
      <w:r w:rsidRPr="002D3BD5">
        <w:rPr>
          <w:rFonts w:ascii="Verdana" w:hAnsi="Verdana" w:cs="Times New Roman"/>
          <w:color w:val="000000"/>
          <w:sz w:val="21"/>
          <w:szCs w:val="21"/>
        </w:rPr>
        <w:t>into effect by January 1, 2026</w:t>
      </w:r>
      <w:r>
        <w:rPr>
          <w:rFonts w:ascii="Verdana" w:hAnsi="Verdana" w:cs="Times New Roman"/>
          <w:color w:val="000000"/>
          <w:sz w:val="21"/>
          <w:szCs w:val="21"/>
        </w:rPr>
        <w:t xml:space="preserve">. Discussion and difference in opinion, motion to set up a ballot to vote on it by Sarah </w:t>
      </w:r>
      <w:proofErr w:type="spellStart"/>
      <w:r>
        <w:rPr>
          <w:rFonts w:ascii="Verdana" w:hAnsi="Verdana" w:cs="Times New Roman"/>
          <w:color w:val="000000"/>
          <w:sz w:val="21"/>
          <w:szCs w:val="21"/>
        </w:rPr>
        <w:t>Prelle</w:t>
      </w:r>
      <w:proofErr w:type="spellEnd"/>
      <w:r>
        <w:rPr>
          <w:rFonts w:ascii="Verdana" w:hAnsi="Verdana" w:cs="Times New Roman"/>
          <w:color w:val="000000"/>
          <w:sz w:val="21"/>
          <w:szCs w:val="21"/>
        </w:rPr>
        <w:t>, seconded by Olga Baram</w:t>
      </w:r>
    </w:p>
    <w:p w14:paraId="135CFA87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7103BA39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370C0ADA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Waiver </w:t>
      </w:r>
    </w:p>
    <w:p w14:paraId="640927A2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Recognizing special talent </w:t>
      </w:r>
    </w:p>
    <w:p w14:paraId="4E4254E8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Either by a teaching helper assigning </w:t>
      </w:r>
    </w:p>
    <w:p w14:paraId="61C02710" w14:textId="77777777" w:rsid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Or teaching helper recommends them and helper committee votes on it based on video submission</w:t>
      </w:r>
      <w:r>
        <w:rPr>
          <w:rFonts w:ascii="Verdana" w:hAnsi="Verdana" w:cs="Times New Roman"/>
          <w:color w:val="000000"/>
          <w:sz w:val="21"/>
          <w:szCs w:val="21"/>
        </w:rPr>
        <w:t>, discussion and difference of opinions</w:t>
      </w:r>
    </w:p>
    <w:p w14:paraId="23A78866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>
        <w:rPr>
          <w:rFonts w:ascii="Verdana" w:hAnsi="Verdana" w:cs="Times New Roman"/>
          <w:color w:val="000000"/>
          <w:sz w:val="21"/>
          <w:szCs w:val="21"/>
        </w:rPr>
        <w:t>Motion to vote by ballot by Sarah seconded by Olga</w:t>
      </w:r>
    </w:p>
    <w:p w14:paraId="6D2886FF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46CFCB97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INCENTIVES</w:t>
      </w:r>
    </w:p>
    <w:p w14:paraId="2CC22983" w14:textId="77777777" w:rsid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>
        <w:rPr>
          <w:rFonts w:ascii="Verdana" w:hAnsi="Verdana" w:cs="Times New Roman"/>
          <w:color w:val="000000"/>
          <w:sz w:val="21"/>
          <w:szCs w:val="21"/>
        </w:rPr>
        <w:t>Discussion started and will be continued to create</w:t>
      </w:r>
      <w:r w:rsidRPr="002D3BD5">
        <w:rPr>
          <w:rFonts w:ascii="Verdana" w:hAnsi="Verdana" w:cs="Times New Roman"/>
          <w:color w:val="000000"/>
          <w:sz w:val="21"/>
          <w:szCs w:val="21"/>
        </w:rPr>
        <w:t xml:space="preserve"> </w:t>
      </w:r>
      <w:r w:rsidR="00CB17BE">
        <w:rPr>
          <w:rFonts w:ascii="Verdana" w:hAnsi="Verdana" w:cs="Times New Roman"/>
          <w:color w:val="000000"/>
          <w:sz w:val="21"/>
          <w:szCs w:val="21"/>
        </w:rPr>
        <w:t>ways</w:t>
      </w:r>
      <w:r>
        <w:rPr>
          <w:rFonts w:ascii="Verdana" w:hAnsi="Verdana" w:cs="Times New Roman"/>
          <w:color w:val="000000"/>
          <w:sz w:val="21"/>
          <w:szCs w:val="21"/>
        </w:rPr>
        <w:t xml:space="preserve"> to support and encourage as well as the amounts </w:t>
      </w:r>
      <w:r w:rsidR="00CB17BE">
        <w:rPr>
          <w:rFonts w:ascii="Verdana" w:hAnsi="Verdana" w:cs="Times New Roman"/>
          <w:color w:val="000000"/>
          <w:sz w:val="21"/>
          <w:szCs w:val="21"/>
        </w:rPr>
        <w:t>of financial support</w:t>
      </w:r>
    </w:p>
    <w:p w14:paraId="2FBF4F46" w14:textId="77777777" w:rsidR="00CB17BE" w:rsidRPr="002D3BD5" w:rsidRDefault="00CB17BE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5950EB3F" w14:textId="77777777" w:rsid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 xml:space="preserve">Change certification </w:t>
      </w:r>
      <w:r w:rsidR="00CB17BE">
        <w:rPr>
          <w:rFonts w:ascii="Verdana" w:hAnsi="Verdana" w:cs="Times New Roman"/>
          <w:color w:val="000000"/>
          <w:sz w:val="21"/>
          <w:szCs w:val="21"/>
        </w:rPr>
        <w:t xml:space="preserve">from 2 </w:t>
      </w:r>
      <w:r w:rsidRPr="002D3BD5">
        <w:rPr>
          <w:rFonts w:ascii="Verdana" w:hAnsi="Verdana" w:cs="Times New Roman"/>
          <w:color w:val="000000"/>
          <w:sz w:val="21"/>
          <w:szCs w:val="21"/>
        </w:rPr>
        <w:t>to Every 4 years for regional nati</w:t>
      </w:r>
      <w:r w:rsidR="00CB17BE">
        <w:rPr>
          <w:rFonts w:ascii="Verdana" w:hAnsi="Verdana" w:cs="Times New Roman"/>
          <w:color w:val="000000"/>
          <w:sz w:val="21"/>
          <w:szCs w:val="21"/>
        </w:rPr>
        <w:t>onal and club helpers, to take effect January 1, 2026</w:t>
      </w:r>
    </w:p>
    <w:p w14:paraId="105DC048" w14:textId="77777777" w:rsidR="00CB17BE" w:rsidRPr="002D3BD5" w:rsidRDefault="00CB17BE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77A64F50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</w:p>
    <w:p w14:paraId="423DA301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Motion to adjourn by Sarah</w:t>
      </w:r>
      <w:r w:rsidR="00CB17BE">
        <w:rPr>
          <w:rFonts w:ascii="Verdana" w:hAnsi="Verdana" w:cs="Times New Roman"/>
          <w:color w:val="000000"/>
          <w:sz w:val="21"/>
          <w:szCs w:val="21"/>
        </w:rPr>
        <w:t xml:space="preserve"> </w:t>
      </w:r>
      <w:proofErr w:type="spellStart"/>
      <w:r w:rsidR="00CB17BE">
        <w:rPr>
          <w:rFonts w:ascii="Verdana" w:hAnsi="Verdana" w:cs="Times New Roman"/>
          <w:color w:val="000000"/>
          <w:sz w:val="21"/>
          <w:szCs w:val="21"/>
        </w:rPr>
        <w:t>Prelle</w:t>
      </w:r>
      <w:proofErr w:type="spellEnd"/>
    </w:p>
    <w:p w14:paraId="51A3296A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Seconded by Katie </w:t>
      </w:r>
      <w:r w:rsidR="00CB17BE">
        <w:rPr>
          <w:rFonts w:ascii="Verdana" w:hAnsi="Verdana" w:cs="Times New Roman"/>
          <w:color w:val="000000"/>
          <w:sz w:val="21"/>
          <w:szCs w:val="21"/>
        </w:rPr>
        <w:t>Smart</w:t>
      </w:r>
      <w:bookmarkStart w:id="0" w:name="_GoBack"/>
      <w:bookmarkEnd w:id="0"/>
    </w:p>
    <w:p w14:paraId="7B78AF5B" w14:textId="77777777" w:rsidR="002D3BD5" w:rsidRPr="002D3BD5" w:rsidRDefault="002D3BD5" w:rsidP="002D3BD5">
      <w:pPr>
        <w:rPr>
          <w:rFonts w:ascii="Verdana" w:hAnsi="Verdana" w:cs="Times New Roman"/>
          <w:color w:val="000000"/>
          <w:sz w:val="21"/>
          <w:szCs w:val="21"/>
        </w:rPr>
      </w:pPr>
      <w:r w:rsidRPr="002D3BD5">
        <w:rPr>
          <w:rFonts w:ascii="Verdana" w:hAnsi="Verdana" w:cs="Times New Roman"/>
          <w:color w:val="000000"/>
          <w:sz w:val="21"/>
          <w:szCs w:val="21"/>
        </w:rPr>
        <w:t>Adjourned at 9:40</w:t>
      </w:r>
    </w:p>
    <w:p w14:paraId="5FEC2CD1" w14:textId="77777777" w:rsidR="002D3BD5" w:rsidRPr="002D3BD5" w:rsidRDefault="002D3BD5" w:rsidP="002D3BD5">
      <w:pPr>
        <w:rPr>
          <w:rFonts w:ascii="Times New Roman" w:eastAsia="Times New Roman" w:hAnsi="Times New Roman" w:cs="Times New Roman"/>
        </w:rPr>
      </w:pPr>
    </w:p>
    <w:p w14:paraId="02804A63" w14:textId="77777777" w:rsidR="002D3BD5" w:rsidRDefault="002D3BD5"/>
    <w:sectPr w:rsidR="002D3BD5" w:rsidSect="00DD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D5"/>
    <w:rsid w:val="00132365"/>
    <w:rsid w:val="001623AB"/>
    <w:rsid w:val="002D3BD5"/>
    <w:rsid w:val="005C6937"/>
    <w:rsid w:val="006601EF"/>
    <w:rsid w:val="00CB17BE"/>
    <w:rsid w:val="00CB2981"/>
    <w:rsid w:val="00D319C5"/>
    <w:rsid w:val="00D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25C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D3B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2D3BD5"/>
  </w:style>
  <w:style w:type="paragraph" w:customStyle="1" w:styleId="p2">
    <w:name w:val="p2"/>
    <w:basedOn w:val="Normal"/>
    <w:rsid w:val="002D3B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2">
    <w:name w:val="s2"/>
    <w:basedOn w:val="DefaultParagraphFont"/>
    <w:rsid w:val="002D3BD5"/>
  </w:style>
  <w:style w:type="paragraph" w:customStyle="1" w:styleId="p3">
    <w:name w:val="p3"/>
    <w:basedOn w:val="Normal"/>
    <w:rsid w:val="002D3B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Baram</dc:creator>
  <cp:keywords/>
  <dc:description/>
  <cp:lastModifiedBy>Olga Baram</cp:lastModifiedBy>
  <cp:revision>1</cp:revision>
  <dcterms:created xsi:type="dcterms:W3CDTF">2023-02-06T13:58:00Z</dcterms:created>
  <dcterms:modified xsi:type="dcterms:W3CDTF">2023-02-06T14:10:00Z</dcterms:modified>
</cp:coreProperties>
</file>